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42" w:rsidRDefault="00C80C20" w:rsidP="00B27870">
      <w:pPr>
        <w:rPr>
          <w:rFonts w:eastAsia="仿宋"/>
          <w:sz w:val="32"/>
          <w:szCs w:val="32"/>
        </w:rPr>
      </w:pPr>
      <w:r>
        <w:rPr>
          <w:rFonts w:eastAsia="仿宋" w:hint="eastAsia"/>
          <w:sz w:val="32"/>
          <w:szCs w:val="32"/>
        </w:rPr>
        <w:t>附件</w:t>
      </w:r>
      <w:r w:rsidR="00123642">
        <w:rPr>
          <w:rFonts w:eastAsia="仿宋" w:hint="eastAsia"/>
          <w:sz w:val="32"/>
          <w:szCs w:val="32"/>
        </w:rPr>
        <w:t>1</w:t>
      </w:r>
      <w:r w:rsidR="00123642">
        <w:rPr>
          <w:rFonts w:eastAsia="仿宋" w:hint="eastAsia"/>
          <w:sz w:val="32"/>
          <w:szCs w:val="32"/>
        </w:rPr>
        <w:t>：</w:t>
      </w:r>
    </w:p>
    <w:p w:rsidR="00123642" w:rsidRDefault="00123642" w:rsidP="00123642">
      <w:pPr>
        <w:jc w:val="center"/>
        <w:rPr>
          <w:rFonts w:ascii="宋体" w:hAnsi="宋体"/>
          <w:b/>
          <w:bCs/>
          <w:sz w:val="32"/>
          <w:szCs w:val="32"/>
        </w:rPr>
      </w:pPr>
    </w:p>
    <w:p w:rsidR="00123642" w:rsidRPr="00123642" w:rsidRDefault="00123642" w:rsidP="00123642">
      <w:pPr>
        <w:jc w:val="center"/>
        <w:rPr>
          <w:rFonts w:ascii="宋体" w:hAnsi="宋体"/>
          <w:b/>
          <w:bCs/>
          <w:sz w:val="36"/>
          <w:szCs w:val="36"/>
        </w:rPr>
      </w:pPr>
      <w:r w:rsidRPr="00123642">
        <w:rPr>
          <w:rFonts w:ascii="宋体" w:hAnsi="宋体"/>
          <w:b/>
          <w:bCs/>
          <w:sz w:val="36"/>
          <w:szCs w:val="36"/>
        </w:rPr>
        <w:t>中国棉花协会棉花工业分会</w:t>
      </w:r>
      <w:r w:rsidR="00E61015">
        <w:rPr>
          <w:rFonts w:ascii="宋体" w:hAnsi="宋体" w:hint="eastAsia"/>
          <w:b/>
          <w:bCs/>
          <w:sz w:val="36"/>
          <w:szCs w:val="36"/>
        </w:rPr>
        <w:t>、贸易分会</w:t>
      </w:r>
    </w:p>
    <w:p w:rsidR="00123642" w:rsidRPr="00123642" w:rsidRDefault="00C80C20" w:rsidP="00123642">
      <w:pPr>
        <w:jc w:val="center"/>
        <w:rPr>
          <w:rFonts w:ascii="宋体" w:hAnsi="宋体"/>
          <w:b/>
          <w:bCs/>
          <w:sz w:val="36"/>
          <w:szCs w:val="36"/>
        </w:rPr>
      </w:pPr>
      <w:r>
        <w:rPr>
          <w:rFonts w:ascii="宋体" w:hAnsi="宋体" w:hint="eastAsia"/>
          <w:b/>
          <w:bCs/>
          <w:sz w:val="36"/>
          <w:szCs w:val="36"/>
        </w:rPr>
        <w:t>相关</w:t>
      </w:r>
      <w:r w:rsidR="00E61015">
        <w:rPr>
          <w:rFonts w:ascii="宋体" w:hAnsi="宋体" w:hint="eastAsia"/>
          <w:b/>
          <w:bCs/>
          <w:sz w:val="36"/>
          <w:szCs w:val="36"/>
        </w:rPr>
        <w:t>负责人变更的</w:t>
      </w:r>
      <w:r w:rsidR="00123642" w:rsidRPr="00123642">
        <w:rPr>
          <w:rFonts w:ascii="宋体" w:hAnsi="宋体"/>
          <w:b/>
          <w:bCs/>
          <w:sz w:val="36"/>
          <w:szCs w:val="36"/>
        </w:rPr>
        <w:t>建议案</w:t>
      </w:r>
    </w:p>
    <w:p w:rsidR="00123642" w:rsidRDefault="00123642" w:rsidP="00123642">
      <w:pPr>
        <w:ind w:firstLineChars="192" w:firstLine="614"/>
        <w:rPr>
          <w:rFonts w:eastAsia="仿宋"/>
          <w:kern w:val="0"/>
          <w:sz w:val="32"/>
          <w:szCs w:val="32"/>
        </w:rPr>
      </w:pPr>
    </w:p>
    <w:p w:rsidR="00C80C20" w:rsidRDefault="00E61015" w:rsidP="009742EF">
      <w:pPr>
        <w:spacing w:line="360" w:lineRule="auto"/>
        <w:ind w:firstLineChars="192" w:firstLine="614"/>
        <w:rPr>
          <w:rFonts w:eastAsia="仿宋"/>
          <w:kern w:val="0"/>
          <w:sz w:val="32"/>
          <w:szCs w:val="32"/>
        </w:rPr>
      </w:pPr>
      <w:r>
        <w:rPr>
          <w:rFonts w:eastAsia="仿宋" w:hint="eastAsia"/>
          <w:kern w:val="0"/>
          <w:sz w:val="32"/>
          <w:szCs w:val="32"/>
        </w:rPr>
        <w:t>由于人员变更和协会实际工作需要，棉花工业分会、棉花贸易分会</w:t>
      </w:r>
      <w:r w:rsidR="00C80C20">
        <w:rPr>
          <w:rFonts w:eastAsia="仿宋" w:hint="eastAsia"/>
          <w:kern w:val="0"/>
          <w:sz w:val="32"/>
          <w:szCs w:val="32"/>
        </w:rPr>
        <w:t>相关</w:t>
      </w:r>
      <w:r>
        <w:rPr>
          <w:rFonts w:eastAsia="仿宋" w:hint="eastAsia"/>
          <w:kern w:val="0"/>
          <w:sz w:val="32"/>
          <w:szCs w:val="32"/>
        </w:rPr>
        <w:t>负责人</w:t>
      </w:r>
      <w:r w:rsidR="00C80C20">
        <w:rPr>
          <w:rFonts w:eastAsia="仿宋" w:hint="eastAsia"/>
          <w:kern w:val="0"/>
          <w:sz w:val="32"/>
          <w:szCs w:val="32"/>
        </w:rPr>
        <w:t>需要进行</w:t>
      </w:r>
      <w:r>
        <w:rPr>
          <w:rFonts w:eastAsia="仿宋" w:hint="eastAsia"/>
          <w:kern w:val="0"/>
          <w:sz w:val="32"/>
          <w:szCs w:val="32"/>
        </w:rPr>
        <w:t>调整。</w:t>
      </w:r>
      <w:r w:rsidR="00123642" w:rsidRPr="00C23B97">
        <w:rPr>
          <w:rFonts w:eastAsia="仿宋"/>
          <w:kern w:val="0"/>
          <w:sz w:val="32"/>
          <w:szCs w:val="32"/>
        </w:rPr>
        <w:t>按照《中国棉花协会章程》、《中国棉花协会分支机构、代表机构管理办法》有关规定，</w:t>
      </w:r>
      <w:r>
        <w:rPr>
          <w:rFonts w:eastAsia="仿宋" w:hint="eastAsia"/>
          <w:kern w:val="0"/>
          <w:sz w:val="32"/>
          <w:szCs w:val="32"/>
        </w:rPr>
        <w:t>经上述分支机构推荐，由协会秘书长提名：</w:t>
      </w:r>
      <w:r w:rsidRPr="00E61015">
        <w:rPr>
          <w:rFonts w:eastAsia="仿宋" w:hint="eastAsia"/>
          <w:kern w:val="0"/>
          <w:sz w:val="32"/>
          <w:szCs w:val="32"/>
        </w:rPr>
        <w:t>中华棉花集团有限公司副总裁韩金同志为棉花工业分会执行会长</w:t>
      </w:r>
      <w:r>
        <w:rPr>
          <w:rFonts w:eastAsia="仿宋" w:hint="eastAsia"/>
          <w:kern w:val="0"/>
          <w:sz w:val="32"/>
          <w:szCs w:val="32"/>
        </w:rPr>
        <w:t>，</w:t>
      </w:r>
      <w:r w:rsidRPr="00E61015">
        <w:rPr>
          <w:rFonts w:eastAsia="仿宋" w:hint="eastAsia"/>
          <w:kern w:val="0"/>
          <w:sz w:val="32"/>
          <w:szCs w:val="32"/>
        </w:rPr>
        <w:t>北京智棉科技有限公司总经理沈洁强同志为副会长</w:t>
      </w:r>
      <w:r>
        <w:rPr>
          <w:rFonts w:eastAsia="仿宋" w:hint="eastAsia"/>
          <w:kern w:val="0"/>
          <w:sz w:val="32"/>
          <w:szCs w:val="32"/>
        </w:rPr>
        <w:t>；</w:t>
      </w:r>
      <w:r w:rsidRPr="00E61015">
        <w:rPr>
          <w:rFonts w:eastAsia="仿宋" w:hint="eastAsia"/>
          <w:kern w:val="0"/>
          <w:sz w:val="32"/>
          <w:szCs w:val="32"/>
        </w:rPr>
        <w:t>中华棉花集团有限公司副总裁王冰楠同志为棉花贸易分会执行会长。</w:t>
      </w:r>
      <w:r w:rsidR="00C80C20">
        <w:rPr>
          <w:rFonts w:eastAsia="仿宋" w:hint="eastAsia"/>
          <w:kern w:val="0"/>
          <w:sz w:val="32"/>
          <w:szCs w:val="32"/>
        </w:rPr>
        <w:t>另棉花工业分会推荐</w:t>
      </w:r>
      <w:r w:rsidR="00C80C20" w:rsidRPr="00C80C20">
        <w:rPr>
          <w:rFonts w:eastAsia="仿宋" w:hint="eastAsia"/>
          <w:kern w:val="0"/>
          <w:sz w:val="32"/>
          <w:szCs w:val="32"/>
        </w:rPr>
        <w:t>中华棉花集团有限公司谭志芳同志为</w:t>
      </w:r>
      <w:r w:rsidR="00C80C20">
        <w:rPr>
          <w:rFonts w:eastAsia="仿宋" w:hint="eastAsia"/>
          <w:kern w:val="0"/>
          <w:sz w:val="32"/>
          <w:szCs w:val="32"/>
        </w:rPr>
        <w:t>分会</w:t>
      </w:r>
      <w:r w:rsidR="00C80C20" w:rsidRPr="00C80C20">
        <w:rPr>
          <w:rFonts w:eastAsia="仿宋" w:hint="eastAsia"/>
          <w:kern w:val="0"/>
          <w:sz w:val="32"/>
          <w:szCs w:val="32"/>
        </w:rPr>
        <w:t>副秘书长</w:t>
      </w:r>
      <w:r w:rsidR="00C80C20">
        <w:rPr>
          <w:rFonts w:eastAsia="仿宋" w:hint="eastAsia"/>
          <w:kern w:val="0"/>
          <w:sz w:val="32"/>
          <w:szCs w:val="32"/>
        </w:rPr>
        <w:t>。</w:t>
      </w:r>
    </w:p>
    <w:p w:rsidR="00123642" w:rsidRPr="00E61015" w:rsidRDefault="00E61015" w:rsidP="009742EF">
      <w:pPr>
        <w:spacing w:line="360" w:lineRule="auto"/>
        <w:ind w:firstLineChars="192" w:firstLine="614"/>
        <w:rPr>
          <w:rFonts w:eastAsia="仿宋"/>
          <w:kern w:val="0"/>
          <w:sz w:val="32"/>
          <w:szCs w:val="32"/>
        </w:rPr>
      </w:pPr>
      <w:r>
        <w:rPr>
          <w:rFonts w:eastAsia="仿宋" w:hint="eastAsia"/>
          <w:kern w:val="0"/>
          <w:sz w:val="32"/>
          <w:szCs w:val="32"/>
        </w:rPr>
        <w:t>以上四位同志</w:t>
      </w:r>
      <w:r w:rsidR="00123642" w:rsidRPr="00C23B97">
        <w:rPr>
          <w:rFonts w:eastAsia="仿宋"/>
          <w:sz w:val="32"/>
          <w:szCs w:val="32"/>
        </w:rPr>
        <w:t>提请各位理事审议。</w:t>
      </w:r>
    </w:p>
    <w:p w:rsidR="00C80C20" w:rsidRDefault="00C80C20" w:rsidP="009742EF">
      <w:pPr>
        <w:tabs>
          <w:tab w:val="left" w:pos="1843"/>
        </w:tabs>
        <w:adjustRightInd w:val="0"/>
        <w:spacing w:line="360" w:lineRule="auto"/>
        <w:textAlignment w:val="baseline"/>
        <w:rPr>
          <w:rFonts w:ascii="仿宋" w:eastAsia="仿宋" w:hAnsi="仿宋"/>
          <w:sz w:val="32"/>
          <w:szCs w:val="32"/>
        </w:rPr>
      </w:pPr>
    </w:p>
    <w:p w:rsidR="00C80C20" w:rsidRDefault="00C80C20" w:rsidP="009742EF">
      <w:pPr>
        <w:tabs>
          <w:tab w:val="left" w:pos="1843"/>
        </w:tabs>
        <w:adjustRightInd w:val="0"/>
        <w:spacing w:line="360" w:lineRule="auto"/>
        <w:textAlignment w:val="baseline"/>
        <w:rPr>
          <w:rFonts w:ascii="仿宋" w:eastAsia="仿宋" w:hAnsi="仿宋"/>
          <w:sz w:val="32"/>
          <w:szCs w:val="32"/>
        </w:rPr>
      </w:pPr>
      <w:r>
        <w:rPr>
          <w:rFonts w:ascii="仿宋" w:eastAsia="仿宋" w:hAnsi="仿宋" w:hint="eastAsia"/>
          <w:sz w:val="32"/>
          <w:szCs w:val="32"/>
        </w:rPr>
        <w:t>附：韩金等四位同志简历</w:t>
      </w:r>
    </w:p>
    <w:p w:rsidR="000D68EA" w:rsidRDefault="000D68EA" w:rsidP="000D68EA">
      <w:pPr>
        <w:tabs>
          <w:tab w:val="left" w:pos="1843"/>
        </w:tabs>
        <w:adjustRightInd w:val="0"/>
        <w:spacing w:line="360" w:lineRule="auto"/>
        <w:jc w:val="right"/>
        <w:textAlignment w:val="baseline"/>
        <w:rPr>
          <w:rFonts w:ascii="仿宋" w:eastAsia="仿宋" w:hAnsi="仿宋"/>
          <w:sz w:val="32"/>
          <w:szCs w:val="32"/>
        </w:rPr>
      </w:pPr>
    </w:p>
    <w:p w:rsidR="000D68EA" w:rsidRDefault="000D68EA" w:rsidP="000D68EA">
      <w:pPr>
        <w:tabs>
          <w:tab w:val="left" w:pos="1843"/>
        </w:tabs>
        <w:adjustRightInd w:val="0"/>
        <w:spacing w:line="360" w:lineRule="auto"/>
        <w:jc w:val="right"/>
        <w:textAlignment w:val="baseline"/>
        <w:rPr>
          <w:rFonts w:ascii="仿宋" w:eastAsia="仿宋" w:hAnsi="仿宋"/>
          <w:sz w:val="32"/>
          <w:szCs w:val="32"/>
        </w:rPr>
      </w:pPr>
      <w:r>
        <w:rPr>
          <w:rFonts w:ascii="仿宋" w:eastAsia="仿宋" w:hAnsi="仿宋" w:hint="eastAsia"/>
          <w:sz w:val="32"/>
          <w:szCs w:val="32"/>
        </w:rPr>
        <w:t>中国棉花协会秘书处</w:t>
      </w:r>
    </w:p>
    <w:p w:rsidR="000D68EA" w:rsidRDefault="000D68EA" w:rsidP="000D68EA">
      <w:pPr>
        <w:tabs>
          <w:tab w:val="left" w:pos="1843"/>
        </w:tabs>
        <w:adjustRightInd w:val="0"/>
        <w:spacing w:line="360" w:lineRule="auto"/>
        <w:ind w:right="160"/>
        <w:jc w:val="right"/>
        <w:textAlignment w:val="baseline"/>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年7月</w:t>
      </w:r>
      <w:r w:rsidR="003C53CF">
        <w:rPr>
          <w:rFonts w:ascii="仿宋" w:eastAsia="仿宋" w:hAnsi="仿宋"/>
          <w:sz w:val="32"/>
          <w:szCs w:val="32"/>
        </w:rPr>
        <w:t>30</w:t>
      </w:r>
      <w:r>
        <w:rPr>
          <w:rFonts w:ascii="仿宋" w:eastAsia="仿宋" w:hAnsi="仿宋" w:hint="eastAsia"/>
          <w:sz w:val="32"/>
          <w:szCs w:val="32"/>
        </w:rPr>
        <w:t>日</w:t>
      </w:r>
    </w:p>
    <w:p w:rsidR="00284C7B" w:rsidRDefault="00284C7B" w:rsidP="00284C7B">
      <w:pPr>
        <w:tabs>
          <w:tab w:val="left" w:pos="1843"/>
        </w:tabs>
        <w:adjustRightInd w:val="0"/>
        <w:spacing w:line="360" w:lineRule="auto"/>
        <w:textAlignment w:val="baseline"/>
        <w:rPr>
          <w:rFonts w:ascii="仿宋" w:eastAsia="仿宋" w:hAnsi="仿宋"/>
          <w:sz w:val="32"/>
          <w:szCs w:val="32"/>
        </w:rPr>
      </w:pPr>
      <w:r>
        <w:rPr>
          <w:rFonts w:ascii="仿宋" w:eastAsia="仿宋" w:hAnsi="仿宋"/>
          <w:sz w:val="32"/>
          <w:szCs w:val="32"/>
        </w:rPr>
        <w:br w:type="page"/>
      </w:r>
    </w:p>
    <w:p w:rsidR="00284C7B" w:rsidRDefault="00284C7B" w:rsidP="00284C7B">
      <w:pPr>
        <w:tabs>
          <w:tab w:val="left" w:pos="1843"/>
        </w:tabs>
        <w:adjustRightInd w:val="0"/>
        <w:spacing w:line="360" w:lineRule="auto"/>
        <w:textAlignment w:val="baseline"/>
        <w:rPr>
          <w:rFonts w:ascii="仿宋" w:eastAsia="仿宋" w:hAnsi="仿宋"/>
          <w:sz w:val="32"/>
          <w:szCs w:val="32"/>
        </w:rPr>
      </w:pPr>
      <w:r>
        <w:rPr>
          <w:rFonts w:ascii="仿宋" w:eastAsia="仿宋" w:hAnsi="仿宋" w:hint="eastAsia"/>
          <w:sz w:val="32"/>
          <w:szCs w:val="32"/>
        </w:rPr>
        <w:lastRenderedPageBreak/>
        <w:t>附：</w:t>
      </w:r>
    </w:p>
    <w:p w:rsidR="00284C7B" w:rsidRDefault="00284C7B" w:rsidP="00284C7B">
      <w:pPr>
        <w:spacing w:line="440" w:lineRule="exact"/>
        <w:jc w:val="center"/>
        <w:rPr>
          <w:rFonts w:ascii="仿宋" w:eastAsia="仿宋" w:hAnsi="仿宋"/>
          <w:sz w:val="32"/>
          <w:szCs w:val="32"/>
        </w:rPr>
      </w:pPr>
    </w:p>
    <w:p w:rsidR="00284C7B" w:rsidRPr="009742EF" w:rsidRDefault="00284C7B" w:rsidP="00284C7B">
      <w:pPr>
        <w:spacing w:line="440" w:lineRule="exact"/>
        <w:jc w:val="center"/>
        <w:rPr>
          <w:rFonts w:ascii="宋体" w:hAnsi="宋体"/>
          <w:b/>
          <w:bCs/>
          <w:sz w:val="32"/>
          <w:szCs w:val="32"/>
        </w:rPr>
      </w:pPr>
      <w:r w:rsidRPr="009742EF">
        <w:rPr>
          <w:rFonts w:ascii="宋体" w:hAnsi="宋体" w:hint="eastAsia"/>
          <w:b/>
          <w:bCs/>
          <w:sz w:val="32"/>
          <w:szCs w:val="32"/>
        </w:rPr>
        <w:t>韩金等四位同志简历</w:t>
      </w:r>
    </w:p>
    <w:p w:rsidR="00284C7B" w:rsidRPr="00AB7D1D" w:rsidRDefault="00284C7B" w:rsidP="00284C7B">
      <w:pPr>
        <w:spacing w:line="440" w:lineRule="exact"/>
        <w:ind w:firstLineChars="200" w:firstLine="560"/>
        <w:rPr>
          <w:rFonts w:ascii="仿宋" w:eastAsia="仿宋" w:hAnsi="仿宋"/>
          <w:sz w:val="28"/>
          <w:szCs w:val="28"/>
        </w:rPr>
      </w:pPr>
    </w:p>
    <w:p w:rsidR="00284C7B" w:rsidRDefault="00284C7B" w:rsidP="00284C7B">
      <w:pPr>
        <w:spacing w:line="360" w:lineRule="auto"/>
        <w:ind w:firstLineChars="200" w:firstLine="640"/>
        <w:rPr>
          <w:rFonts w:ascii="仿宋" w:eastAsia="仿宋" w:hAnsi="仿宋"/>
          <w:sz w:val="32"/>
          <w:szCs w:val="32"/>
        </w:rPr>
      </w:pPr>
      <w:r w:rsidRPr="00AB7D1D">
        <w:rPr>
          <w:rFonts w:ascii="仿宋" w:eastAsia="仿宋" w:hAnsi="仿宋" w:hint="eastAsia"/>
          <w:sz w:val="32"/>
          <w:szCs w:val="32"/>
        </w:rPr>
        <w:t>韩金，1971年生，1996年参加工作，中共党员，研究生学历，棉花检验与加工专业，高级工程师。现任中华棉花集团有限公司副总裁，兼任中棉集团新疆棉花有限公司董事、总经理，新疆新棉集团股份有限公司董事、总经理。曾参与3项国家课题和科技支撑项目研究，8项国家标准、行业标准的制定和4项实用新型专利以及发表20多篇科技论文。“国家标准创新贡献奖”三等奖，中国商业联合会科学技术三等奖。</w:t>
      </w:r>
    </w:p>
    <w:p w:rsidR="00284C7B" w:rsidRDefault="00284C7B" w:rsidP="00284C7B">
      <w:pPr>
        <w:spacing w:line="360" w:lineRule="auto"/>
        <w:rPr>
          <w:rFonts w:ascii="仿宋" w:eastAsia="仿宋" w:hAnsi="仿宋"/>
          <w:sz w:val="32"/>
          <w:szCs w:val="32"/>
        </w:rPr>
      </w:pPr>
    </w:p>
    <w:p w:rsidR="00284C7B" w:rsidRDefault="00284C7B" w:rsidP="00284C7B">
      <w:pPr>
        <w:spacing w:line="360" w:lineRule="auto"/>
        <w:ind w:firstLineChars="200" w:firstLine="640"/>
        <w:rPr>
          <w:rFonts w:ascii="仿宋" w:eastAsia="仿宋" w:hAnsi="仿宋"/>
          <w:sz w:val="32"/>
          <w:szCs w:val="32"/>
        </w:rPr>
      </w:pPr>
      <w:r w:rsidRPr="00F6603A">
        <w:rPr>
          <w:rFonts w:ascii="仿宋" w:eastAsia="仿宋" w:hAnsi="仿宋" w:hint="eastAsia"/>
          <w:sz w:val="32"/>
          <w:szCs w:val="32"/>
        </w:rPr>
        <w:t>沈洁强，1981年4月出生，中共党员，高级工程师，毕业于北京大学软件学院软件工程专业，工程硕士。现任中国供销电子商务有限公司研发中心总经理，兼任北京智棉科技有限公司总经理，获得发明专利6项，制、修订国家标准4项、行业标准4项、企业标准2项，鉴定证书8项，制定任务书9项。</w:t>
      </w:r>
    </w:p>
    <w:p w:rsidR="001609E0" w:rsidRDefault="001609E0" w:rsidP="001609E0">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rsidR="001609E0" w:rsidRDefault="001609E0" w:rsidP="001609E0">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王冰楠，</w:t>
      </w:r>
      <w:r w:rsidRPr="001609E0">
        <w:rPr>
          <w:rFonts w:ascii="仿宋" w:eastAsia="仿宋" w:hAnsi="仿宋" w:hint="eastAsia"/>
          <w:sz w:val="32"/>
          <w:szCs w:val="32"/>
        </w:rPr>
        <w:t>1977年11月</w:t>
      </w:r>
      <w:r>
        <w:rPr>
          <w:rFonts w:ascii="仿宋" w:eastAsia="仿宋" w:hAnsi="仿宋" w:hint="eastAsia"/>
          <w:sz w:val="32"/>
          <w:szCs w:val="32"/>
        </w:rPr>
        <w:t>出生，中共党员，北京师范大学金融学硕士，高级物流师。现任</w:t>
      </w:r>
      <w:r w:rsidRPr="001609E0">
        <w:rPr>
          <w:rFonts w:ascii="仿宋" w:eastAsia="仿宋" w:hAnsi="仿宋" w:hint="eastAsia"/>
          <w:sz w:val="32"/>
          <w:szCs w:val="32"/>
        </w:rPr>
        <w:t>中华棉花集团有限公司副总裁兼资源管理中心总经理</w:t>
      </w:r>
      <w:r>
        <w:rPr>
          <w:rFonts w:ascii="仿宋" w:eastAsia="仿宋" w:hAnsi="仿宋" w:hint="eastAsia"/>
          <w:sz w:val="32"/>
          <w:szCs w:val="32"/>
        </w:rPr>
        <w:t>。2</w:t>
      </w:r>
      <w:r>
        <w:rPr>
          <w:rFonts w:ascii="仿宋" w:eastAsia="仿宋" w:hAnsi="仿宋"/>
          <w:sz w:val="32"/>
          <w:szCs w:val="32"/>
        </w:rPr>
        <w:t>000</w:t>
      </w:r>
      <w:r w:rsidR="003C53CF">
        <w:rPr>
          <w:rFonts w:ascii="仿宋" w:eastAsia="仿宋" w:hAnsi="仿宋"/>
          <w:sz w:val="32"/>
          <w:szCs w:val="32"/>
        </w:rPr>
        <w:t>-2020</w:t>
      </w:r>
      <w:r>
        <w:rPr>
          <w:rFonts w:ascii="仿宋" w:eastAsia="仿宋" w:hAnsi="仿宋" w:hint="eastAsia"/>
          <w:sz w:val="32"/>
          <w:szCs w:val="32"/>
        </w:rPr>
        <w:t>年</w:t>
      </w:r>
      <w:r w:rsidR="003C53CF">
        <w:rPr>
          <w:rFonts w:ascii="仿宋" w:eastAsia="仿宋" w:hAnsi="仿宋" w:hint="eastAsia"/>
          <w:sz w:val="32"/>
          <w:szCs w:val="32"/>
        </w:rPr>
        <w:t>在中棉工业有限责</w:t>
      </w:r>
      <w:r w:rsidR="003C53CF">
        <w:rPr>
          <w:rFonts w:ascii="仿宋" w:eastAsia="仿宋" w:hAnsi="仿宋" w:hint="eastAsia"/>
          <w:sz w:val="32"/>
          <w:szCs w:val="32"/>
        </w:rPr>
        <w:lastRenderedPageBreak/>
        <w:t>任公司、全国棉花交易市场，主要负责电子撮合交易交割、储备棉交易、资金服务、仓单过户等工作。2</w:t>
      </w:r>
      <w:r w:rsidR="003C53CF">
        <w:rPr>
          <w:rFonts w:ascii="仿宋" w:eastAsia="仿宋" w:hAnsi="仿宋"/>
          <w:sz w:val="32"/>
          <w:szCs w:val="32"/>
        </w:rPr>
        <w:t>020</w:t>
      </w:r>
      <w:r w:rsidR="003C53CF">
        <w:rPr>
          <w:rFonts w:ascii="仿宋" w:eastAsia="仿宋" w:hAnsi="仿宋" w:hint="eastAsia"/>
          <w:sz w:val="32"/>
          <w:szCs w:val="32"/>
        </w:rPr>
        <w:t>年至今任</w:t>
      </w:r>
      <w:r w:rsidR="003C53CF" w:rsidRPr="003C53CF">
        <w:rPr>
          <w:rFonts w:ascii="仿宋" w:eastAsia="仿宋" w:hAnsi="仿宋" w:hint="eastAsia"/>
          <w:sz w:val="32"/>
          <w:szCs w:val="32"/>
        </w:rPr>
        <w:t>中华棉花集团有限公司副总裁兼资源管理中心总经理</w:t>
      </w:r>
      <w:r w:rsidR="003C53CF">
        <w:rPr>
          <w:rFonts w:ascii="仿宋" w:eastAsia="仿宋" w:hAnsi="仿宋" w:hint="eastAsia"/>
          <w:sz w:val="32"/>
          <w:szCs w:val="32"/>
        </w:rPr>
        <w:t>。</w:t>
      </w:r>
    </w:p>
    <w:p w:rsidR="00284C7B" w:rsidRDefault="00284C7B" w:rsidP="00284C7B">
      <w:pPr>
        <w:spacing w:line="360" w:lineRule="auto"/>
        <w:rPr>
          <w:rFonts w:ascii="仿宋" w:eastAsia="仿宋" w:hAnsi="仿宋"/>
          <w:sz w:val="32"/>
          <w:szCs w:val="32"/>
        </w:rPr>
      </w:pPr>
    </w:p>
    <w:p w:rsidR="00284C7B" w:rsidRDefault="00284C7B" w:rsidP="00284C7B">
      <w:pPr>
        <w:spacing w:line="360" w:lineRule="auto"/>
        <w:ind w:firstLineChars="200" w:firstLine="640"/>
        <w:rPr>
          <w:rFonts w:ascii="仿宋" w:eastAsia="仿宋" w:hAnsi="仿宋"/>
          <w:sz w:val="32"/>
          <w:szCs w:val="32"/>
        </w:rPr>
      </w:pPr>
      <w:r w:rsidRPr="005E556E">
        <w:rPr>
          <w:rFonts w:ascii="仿宋" w:eastAsia="仿宋" w:hAnsi="仿宋" w:hint="eastAsia"/>
          <w:sz w:val="32"/>
          <w:szCs w:val="32"/>
        </w:rPr>
        <w:t>谭志芳，1981年生，2003年参加工作，硕士研究生。从事棉花相关工作12年，现就职于中华棉花集团有限公司，曾主持大宗进口乌兹别克斯坦棉花贸易项目，曾参与4项行业标准的制定和两年度中国棉花加工行业产业发展报告的撰写工作。</w:t>
      </w:r>
    </w:p>
    <w:p w:rsidR="004A0124" w:rsidRDefault="004A0124" w:rsidP="00284C7B">
      <w:pPr>
        <w:tabs>
          <w:tab w:val="left" w:pos="1843"/>
        </w:tabs>
        <w:adjustRightInd w:val="0"/>
        <w:spacing w:line="360" w:lineRule="auto"/>
        <w:textAlignment w:val="baseline"/>
        <w:rPr>
          <w:rFonts w:ascii="仿宋" w:eastAsia="仿宋" w:hAnsi="仿宋"/>
          <w:sz w:val="32"/>
          <w:szCs w:val="32"/>
        </w:rPr>
      </w:pPr>
      <w:bookmarkStart w:id="0" w:name="_GoBack"/>
      <w:bookmarkEnd w:id="0"/>
    </w:p>
    <w:sectPr w:rsidR="004A0124" w:rsidSect="00050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6E" w:rsidRDefault="009D126E" w:rsidP="002A5C86">
      <w:r>
        <w:separator/>
      </w:r>
    </w:p>
  </w:endnote>
  <w:endnote w:type="continuationSeparator" w:id="0">
    <w:p w:rsidR="009D126E" w:rsidRDefault="009D126E" w:rsidP="002A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6E" w:rsidRDefault="009D126E" w:rsidP="002A5C86">
      <w:r>
        <w:separator/>
      </w:r>
    </w:p>
  </w:footnote>
  <w:footnote w:type="continuationSeparator" w:id="0">
    <w:p w:rsidR="009D126E" w:rsidRDefault="009D126E" w:rsidP="002A5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69"/>
    <w:rsid w:val="00050CC2"/>
    <w:rsid w:val="0008232A"/>
    <w:rsid w:val="000C0A13"/>
    <w:rsid w:val="000C11E8"/>
    <w:rsid w:val="000D68EA"/>
    <w:rsid w:val="00123642"/>
    <w:rsid w:val="00156034"/>
    <w:rsid w:val="001609E0"/>
    <w:rsid w:val="00165CEA"/>
    <w:rsid w:val="0017364E"/>
    <w:rsid w:val="0018252E"/>
    <w:rsid w:val="001D1049"/>
    <w:rsid w:val="001F1641"/>
    <w:rsid w:val="00284C7B"/>
    <w:rsid w:val="002A5C86"/>
    <w:rsid w:val="00307C7F"/>
    <w:rsid w:val="00314475"/>
    <w:rsid w:val="00335452"/>
    <w:rsid w:val="0034604E"/>
    <w:rsid w:val="003859DA"/>
    <w:rsid w:val="003B5515"/>
    <w:rsid w:val="003B6A2C"/>
    <w:rsid w:val="003C53CF"/>
    <w:rsid w:val="00415560"/>
    <w:rsid w:val="00420C03"/>
    <w:rsid w:val="004A0124"/>
    <w:rsid w:val="004B44F0"/>
    <w:rsid w:val="005052BD"/>
    <w:rsid w:val="00523147"/>
    <w:rsid w:val="0052782A"/>
    <w:rsid w:val="005556B8"/>
    <w:rsid w:val="006049B1"/>
    <w:rsid w:val="006102C2"/>
    <w:rsid w:val="00610A7D"/>
    <w:rsid w:val="00664041"/>
    <w:rsid w:val="00677A11"/>
    <w:rsid w:val="00696734"/>
    <w:rsid w:val="006B38D7"/>
    <w:rsid w:val="006E0B82"/>
    <w:rsid w:val="006F415A"/>
    <w:rsid w:val="0071136A"/>
    <w:rsid w:val="0074415E"/>
    <w:rsid w:val="00767F39"/>
    <w:rsid w:val="00807DD5"/>
    <w:rsid w:val="008C1106"/>
    <w:rsid w:val="008F0E6A"/>
    <w:rsid w:val="00924269"/>
    <w:rsid w:val="00926607"/>
    <w:rsid w:val="00936DB8"/>
    <w:rsid w:val="00942F2F"/>
    <w:rsid w:val="009742EF"/>
    <w:rsid w:val="00985F54"/>
    <w:rsid w:val="009A7121"/>
    <w:rsid w:val="009B1A8F"/>
    <w:rsid w:val="009D126E"/>
    <w:rsid w:val="009E1468"/>
    <w:rsid w:val="00A50D69"/>
    <w:rsid w:val="00A90782"/>
    <w:rsid w:val="00AF59EF"/>
    <w:rsid w:val="00B27870"/>
    <w:rsid w:val="00B47682"/>
    <w:rsid w:val="00BB3C8D"/>
    <w:rsid w:val="00C2384C"/>
    <w:rsid w:val="00C80C20"/>
    <w:rsid w:val="00C95BAA"/>
    <w:rsid w:val="00CC4B3A"/>
    <w:rsid w:val="00CD386A"/>
    <w:rsid w:val="00CE7375"/>
    <w:rsid w:val="00D03A75"/>
    <w:rsid w:val="00D24233"/>
    <w:rsid w:val="00D6710C"/>
    <w:rsid w:val="00DB7DE7"/>
    <w:rsid w:val="00DE3E68"/>
    <w:rsid w:val="00DF51EC"/>
    <w:rsid w:val="00E61015"/>
    <w:rsid w:val="00EC02B0"/>
    <w:rsid w:val="00ED463D"/>
    <w:rsid w:val="00F11F6C"/>
    <w:rsid w:val="00F700DC"/>
    <w:rsid w:val="00F7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81F-001B-401B-9721-93FB7A8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C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5C86"/>
    <w:rPr>
      <w:sz w:val="18"/>
      <w:szCs w:val="18"/>
    </w:rPr>
  </w:style>
  <w:style w:type="paragraph" w:styleId="a4">
    <w:name w:val="footer"/>
    <w:basedOn w:val="a"/>
    <w:link w:val="Char0"/>
    <w:uiPriority w:val="99"/>
    <w:unhideWhenUsed/>
    <w:rsid w:val="002A5C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5C86"/>
    <w:rPr>
      <w:sz w:val="18"/>
      <w:szCs w:val="18"/>
    </w:rPr>
  </w:style>
  <w:style w:type="character" w:styleId="a5">
    <w:name w:val="Strong"/>
    <w:basedOn w:val="a0"/>
    <w:qFormat/>
    <w:rsid w:val="001D1049"/>
    <w:rPr>
      <w:b/>
      <w:bCs/>
    </w:rPr>
  </w:style>
  <w:style w:type="character" w:styleId="a6">
    <w:name w:val="Hyperlink"/>
    <w:basedOn w:val="a0"/>
    <w:uiPriority w:val="99"/>
    <w:unhideWhenUsed/>
    <w:rsid w:val="00F75FEA"/>
    <w:rPr>
      <w:color w:val="0563C1" w:themeColor="hyperlink"/>
      <w:u w:val="single"/>
    </w:rPr>
  </w:style>
  <w:style w:type="character" w:customStyle="1" w:styleId="1">
    <w:name w:val="未处理的提及1"/>
    <w:basedOn w:val="a0"/>
    <w:uiPriority w:val="99"/>
    <w:semiHidden/>
    <w:unhideWhenUsed/>
    <w:rsid w:val="00F75FEA"/>
    <w:rPr>
      <w:color w:val="605E5C"/>
      <w:shd w:val="clear" w:color="auto" w:fill="E1DFDD"/>
    </w:rPr>
  </w:style>
  <w:style w:type="paragraph" w:styleId="a7">
    <w:name w:val="Balloon Text"/>
    <w:basedOn w:val="a"/>
    <w:link w:val="Char1"/>
    <w:uiPriority w:val="99"/>
    <w:semiHidden/>
    <w:unhideWhenUsed/>
    <w:rsid w:val="00BB3C8D"/>
    <w:rPr>
      <w:sz w:val="18"/>
      <w:szCs w:val="18"/>
    </w:rPr>
  </w:style>
  <w:style w:type="character" w:customStyle="1" w:styleId="Char1">
    <w:name w:val="批注框文本 Char"/>
    <w:basedOn w:val="a0"/>
    <w:link w:val="a7"/>
    <w:uiPriority w:val="99"/>
    <w:semiHidden/>
    <w:rsid w:val="00BB3C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2EB9-C69B-423A-9540-DDF1CBA9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Administrator</cp:lastModifiedBy>
  <cp:revision>4</cp:revision>
  <cp:lastPrinted>2020-07-01T06:28:00Z</cp:lastPrinted>
  <dcterms:created xsi:type="dcterms:W3CDTF">2021-07-30T08:44:00Z</dcterms:created>
  <dcterms:modified xsi:type="dcterms:W3CDTF">2021-07-30T08:46:00Z</dcterms:modified>
</cp:coreProperties>
</file>